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83A6" w14:textId="400AAE5A" w:rsidR="00586978" w:rsidRDefault="00586978" w:rsidP="00586978">
      <w:pPr>
        <w:shd w:val="clear" w:color="auto" w:fill="FFFFFF"/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333333"/>
          <w:kern w:val="0"/>
          <w:sz w:val="32"/>
          <w:szCs w:val="32"/>
          <w:lang w:val="sv-SE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7EA8E6" wp14:editId="01CB9D4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8240" cy="1439545"/>
            <wp:effectExtent l="0" t="0" r="3810" b="8255"/>
            <wp:wrapSquare wrapText="bothSides"/>
            <wp:docPr id="404957888" name="Bildobjekt 2" descr="En bild som visar text, vit, Grafik, grafisk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57888" name="Bildobjekt 2" descr="En bild som visar text, vit, Grafik, grafisk desig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1FD023" w14:textId="3245EFBB" w:rsidR="00586978" w:rsidRPr="00586978" w:rsidRDefault="00586978" w:rsidP="00586978">
      <w:pPr>
        <w:shd w:val="clear" w:color="auto" w:fill="FFFFFF"/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333333"/>
          <w:kern w:val="0"/>
          <w:sz w:val="32"/>
          <w:szCs w:val="32"/>
          <w14:ligatures w14:val="none"/>
        </w:rPr>
      </w:pPr>
      <w:r w:rsidRPr="00586978">
        <w:rPr>
          <w:rFonts w:asciiTheme="majorBidi" w:eastAsia="Times New Roman" w:hAnsiTheme="majorBidi" w:cstheme="majorBidi"/>
          <w:b/>
          <w:bCs/>
          <w:color w:val="333333"/>
          <w:kern w:val="0"/>
          <w:sz w:val="32"/>
          <w:szCs w:val="32"/>
          <w:rtl/>
          <w14:ligatures w14:val="none"/>
        </w:rPr>
        <w:t>گزارش نشست همگانی دورۀ دوسالۀ</w:t>
      </w:r>
    </w:p>
    <w:p w14:paraId="7980B776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333333"/>
          <w:kern w:val="0"/>
          <w:sz w:val="32"/>
          <w:szCs w:val="32"/>
          <w14:ligatures w14:val="none"/>
        </w:rPr>
      </w:pPr>
      <w:r w:rsidRPr="00586978">
        <w:rPr>
          <w:rFonts w:asciiTheme="majorBidi" w:eastAsia="Times New Roman" w:hAnsiTheme="majorBidi" w:cstheme="majorBidi"/>
          <w:b/>
          <w:bCs/>
          <w:color w:val="333333"/>
          <w:kern w:val="0"/>
          <w:sz w:val="32"/>
          <w:szCs w:val="32"/>
          <w:rtl/>
          <w14:ligatures w14:val="none"/>
        </w:rPr>
        <w:t>کانون نویسندگان ایران (در تبعید)</w:t>
      </w:r>
    </w:p>
    <w:p w14:paraId="5A0B2785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 xml:space="preserve">شنبه 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:lang w:bidi="fa-IR"/>
          <w14:ligatures w14:val="none"/>
        </w:rPr>
        <w:t>۷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 xml:space="preserve"> ژوئن 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:lang w:bidi="fa-IR"/>
          <w14:ligatures w14:val="none"/>
        </w:rPr>
        <w:t>۲۰۲۵</w:t>
      </w:r>
    </w:p>
    <w:p w14:paraId="78F80AAE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 xml:space="preserve">نشست همگانی دوره‌ای دوسالۀ کانون نویسندگان ایران (در تبعید) از ساعت 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:lang w:bidi="fa-IR"/>
          <w14:ligatures w14:val="none"/>
        </w:rPr>
        <w:t>۱۴:۰۰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 xml:space="preserve"> تا 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:lang w:bidi="fa-IR"/>
          <w14:ligatures w14:val="none"/>
        </w:rPr>
        <w:t>۱۹:۰۰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 xml:space="preserve"> در تالار زوم، با باشندگی 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:lang w:bidi="fa-IR"/>
          <w14:ligatures w14:val="none"/>
        </w:rPr>
        <w:t>۱۶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 xml:space="preserve"> تن از هموندان این نهاد برگزار شد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.</w:t>
      </w:r>
    </w:p>
    <w:p w14:paraId="5EBEAE98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پنج تن از هموندان کانون نیز در تماس با دبیرخانه، اعلام کردند که به دلایلی نمی‌توانند در نشست حضور داشته باشند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.</w:t>
      </w:r>
    </w:p>
    <w:p w14:paraId="543CE0F3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در آغاز نشست، هیئت دبیران با خوش‌آمدگویی به هموندان حاضر، نشست را گشود و دستور جلسۀ پیشنهادی را به‌ترتیب زیر ارائه داد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:</w:t>
      </w:r>
    </w:p>
    <w:p w14:paraId="3E8E9B0D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خواندن گزارش دبیران و یک ساعت بحث و بررسی پیرامون آن با امکان سخن گفتن سه‌دقیقه‌ای برای هر هموند؛</w:t>
      </w:r>
    </w:p>
    <w:p w14:paraId="7FDF1437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رای‌زنی و تأیید کلیت کارکرد و گزارش دبیران؛</w:t>
      </w:r>
    </w:p>
    <w:p w14:paraId="2C1781A9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:lang w:bidi="fa-IR"/>
          <w14:ligatures w14:val="none"/>
        </w:rPr>
        <w:t>۱۵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 xml:space="preserve"> 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دقیقه استراحت؛</w:t>
      </w:r>
    </w:p>
    <w:p w14:paraId="1CD5F7A7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بررسی دوساعتهٔ پیشنهادهای دبیران و هموندان نشست؛</w:t>
      </w:r>
    </w:p>
    <w:p w14:paraId="578A918A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:lang w:bidi="fa-IR"/>
          <w14:ligatures w14:val="none"/>
        </w:rPr>
        <w:t>۱۵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 xml:space="preserve"> 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دقیقه استراحت؛</w:t>
      </w:r>
    </w:p>
    <w:p w14:paraId="79FE4D18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خواندن قطعنامۀ کانون خطاب به مردم ایران در پیکار با جمهوری اسلامی، بررسی و تأیید نهایی آن؛</w:t>
      </w:r>
    </w:p>
    <w:p w14:paraId="2BE09C7D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انتخاب دبیران دورۀ آینده؛</w:t>
      </w:r>
    </w:p>
    <w:p w14:paraId="62E02A2B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طرح پیشنهادهای هموندان برای پیشبرد بهتر کار کانون در آینده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.</w:t>
      </w:r>
    </w:p>
    <w:p w14:paraId="4CBEADC1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این موارد، بخش‌های اصلی کار نشست بودند که بحث و بررسی پیرامون آن‌ها انجام گرفت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.</w:t>
      </w:r>
    </w:p>
    <w:p w14:paraId="4A1CA1CD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در جریان مباحث مطرح‌شده، به تفاوت وظایف و کارکردهای دو نهاد «کانون نویسندگان ایران (در تبعید)» و «انجمن قلم ایران (در تبعید)» نیز پرداخته شد. توضیح داده شد که گسترهٔ کار کانون عمدتاً خطاب به مردم داخل و خارج ایران است و زبان کاربردی آن بیشتر فارسی‌ست؛ در حالی که انجمن قلم در سطح بین‌المللی و در پیوند با نویسندگان و انجمن‌های قلم کشورهای دیگر فعالیت می‌کند، به‌ویژه در نشست‌های جهانیِ پن، گزارش‌هایی دربارهٔ وضعیت آزادی اندیشه و بیان در ایران ارائه می‌دهد، قطعنامه‌هایی تصویب می‌کند و می‌کوشد در سطح جهانی از آزادی مردم ایران پشتیبانی کند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.</w:t>
      </w:r>
    </w:p>
    <w:p w14:paraId="47780366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در گذشته، «سایت» و «نامه کانون» مکان‌های تماس و انتشار آثار هموندان و دوستداران کانون بوده‌اند، اما اکنون به دلیل محدودیت امکانات، «فیس‌بوک کانون» تنها محل انتشار اطلاعیه‌ها، گزارش‌ها و آثار شده است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.</w:t>
      </w:r>
    </w:p>
    <w:p w14:paraId="6227364C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شادیار عمرانی گزارش کارکرد کانون را خواند و در ادامه، پیشنهادهای زیر بررسی و به‌رای گذاشته شد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:</w:t>
      </w:r>
    </w:p>
    <w:p w14:paraId="155ADE13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راه‌اندازی کتابخانۀ مجازی، که تهیه امکانات و مدیریت آن به دبیران واگذار شد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.</w:t>
      </w:r>
    </w:p>
    <w:p w14:paraId="5A0637EC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بررسی امکان انتشار دوبارۀ «نامه کانون» و تهیه یک گاهنامۀ ادبی؛ این امر نیز به دبیران سپرده شد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.</w:t>
      </w:r>
    </w:p>
    <w:p w14:paraId="3B9C3B57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بررسی امکان ایجاد روش آسان‌تر برای گردآوری شهریه‌ها از طریق خدمات بانکی؛</w:t>
      </w:r>
    </w:p>
    <w:p w14:paraId="739D53F1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پیشنهاد برگزاری نشست‌های حضوری، در کنار نشست‌های اینترنتی برای تقویت روابط انسانی و دوستانه میان هموندان؛</w:t>
      </w:r>
    </w:p>
    <w:p w14:paraId="75AA2E7F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برگزاری شب‌های کانون به‌صورت حضوری و مجازی؛</w:t>
      </w:r>
    </w:p>
    <w:p w14:paraId="1CC6B859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تهیه تقویم مناسبت‌های کانون برای تسهیل کار دبیران در انتشار اطلاعیه‌ها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.</w:t>
      </w:r>
    </w:p>
    <w:p w14:paraId="0E9AEBB4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در ادامه، یاد هموندان درگذشته، از جمله عیدی نعمتی، گرامی داشته شد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.</w:t>
      </w:r>
    </w:p>
    <w:p w14:paraId="685102CC" w14:textId="77777777" w:rsidR="00586978" w:rsidRPr="007670D0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7670D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:rtl/>
          <w14:ligatures w14:val="none"/>
        </w:rPr>
        <w:t>گزینش دبیران</w:t>
      </w:r>
    </w:p>
    <w:p w14:paraId="06E544F9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lastRenderedPageBreak/>
        <w:t>در بخش بعدی نشست، نامزدهای دبیران دورۀ آینده پیشنهاد و معرفی شدند. پس از رای‌گیری، سه دبیر و یک هموند جانشین انتخاب شدند. در صورت کناره‌گیری یکی از دبیران، هموند جانشین وظایف او را برعهده خواهد گرفت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.</w:t>
      </w:r>
    </w:p>
    <w:p w14:paraId="2493B769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 xml:space="preserve">دبیران برگزیدۀ کانون نویسندگان ایران (در تبعید) برای دورۀ دو سالۀ 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:lang w:bidi="fa-IR"/>
          <w14:ligatures w14:val="none"/>
        </w:rPr>
        <w:t>۲۰۲۵–۲۰۲۷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 xml:space="preserve"> عبارت‌اند از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:</w:t>
      </w:r>
    </w:p>
    <w:p w14:paraId="51EFFE67" w14:textId="77777777" w:rsidR="00586978" w:rsidRPr="007670D0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7670D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:rtl/>
          <w14:ligatures w14:val="none"/>
        </w:rPr>
        <w:t>حسین افصحی</w:t>
      </w:r>
    </w:p>
    <w:p w14:paraId="7EFF854A" w14:textId="77777777" w:rsidR="00586978" w:rsidRPr="007670D0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7670D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:rtl/>
          <w14:ligatures w14:val="none"/>
        </w:rPr>
        <w:t>رضا باقری</w:t>
      </w:r>
    </w:p>
    <w:p w14:paraId="2BA959DA" w14:textId="77777777" w:rsidR="00586978" w:rsidRPr="007670D0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7670D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:rtl/>
          <w14:ligatures w14:val="none"/>
        </w:rPr>
        <w:t>عباس سماکار</w:t>
      </w:r>
    </w:p>
    <w:p w14:paraId="1AE8BE50" w14:textId="77777777" w:rsidR="00586978" w:rsidRPr="007670D0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7670D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:rtl/>
          <w14:ligatures w14:val="none"/>
        </w:rPr>
        <w:t>لیلی گلزاری نیز به‌عنوان هموند جانشین برگزیده شد</w:t>
      </w:r>
      <w:r w:rsidRPr="007670D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.</w:t>
      </w:r>
    </w:p>
    <w:p w14:paraId="6DD9CCCA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در پایان این بخش، هریک از دبیران تازه‌برگزیده با پذیرش رأی نشست سخن گفتند و از اعتماد همگانی سپاسگزاری کردند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.</w:t>
      </w:r>
    </w:p>
    <w:p w14:paraId="57925765" w14:textId="77777777" w:rsidR="00586978" w:rsidRPr="00586978" w:rsidRDefault="00586978" w:rsidP="0058697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در ادامه، قطعنامه‌ای پیشنهادی از سوی دبیران دورۀ پیش ارائه شد که پس از بررسی، به تصویب رسید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.</w:t>
      </w:r>
    </w:p>
    <w:p w14:paraId="242F9AD4" w14:textId="77777777" w:rsidR="00586978" w:rsidRPr="00586978" w:rsidRDefault="00586978" w:rsidP="00586978">
      <w:pPr>
        <w:shd w:val="clear" w:color="auto" w:fill="FFFFFF"/>
        <w:bidi/>
        <w:spacing w:after="0" w:line="360" w:lineRule="auto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بخش پایانی نشست به شعرخوانی هموندان اختصاص داشت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.</w:t>
      </w:r>
    </w:p>
    <w:p w14:paraId="51538863" w14:textId="77777777" w:rsidR="00586978" w:rsidRPr="007E475B" w:rsidRDefault="00586978" w:rsidP="00586978">
      <w:pPr>
        <w:shd w:val="clear" w:color="auto" w:fill="FFFFFF"/>
        <w:bidi/>
        <w:spacing w:after="0" w:line="360" w:lineRule="auto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:rtl/>
          <w14:ligatures w14:val="none"/>
        </w:rPr>
        <w:t>نشست با سپاس هیئت رئیسه از حضور هموندان و با آرزوی تداوم کوشش کانون در راه دفاع از آزادی اندیشه و بیان به پایان رسید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  <w:t>.</w:t>
      </w:r>
    </w:p>
    <w:p w14:paraId="78C1E1C3" w14:textId="77777777" w:rsidR="00586978" w:rsidRPr="007E475B" w:rsidRDefault="00586978" w:rsidP="00586978">
      <w:pPr>
        <w:shd w:val="clear" w:color="auto" w:fill="FFFFFF"/>
        <w:bidi/>
        <w:spacing w:after="0" w:line="360" w:lineRule="auto"/>
        <w:rPr>
          <w:rFonts w:asciiTheme="majorBidi" w:eastAsia="Times New Roman" w:hAnsiTheme="majorBidi" w:cstheme="majorBidi"/>
          <w:color w:val="333333"/>
          <w:kern w:val="0"/>
          <w:sz w:val="24"/>
          <w:szCs w:val="24"/>
          <w14:ligatures w14:val="none"/>
        </w:rPr>
      </w:pPr>
    </w:p>
    <w:p w14:paraId="0CA421D9" w14:textId="77777777" w:rsidR="00586978" w:rsidRPr="00586978" w:rsidRDefault="00586978" w:rsidP="00586978">
      <w:pPr>
        <w:shd w:val="clear" w:color="auto" w:fill="FFFFFF"/>
        <w:bidi/>
        <w:spacing w:after="0" w:line="360" w:lineRule="auto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:rtl/>
          <w14:ligatures w14:val="none"/>
        </w:rPr>
        <w:t>گردانندگان نشست همگانی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:</w:t>
      </w:r>
    </w:p>
    <w:p w14:paraId="0FB33A2E" w14:textId="77777777" w:rsidR="00586978" w:rsidRPr="00586978" w:rsidRDefault="00586978" w:rsidP="00586978">
      <w:pPr>
        <w:shd w:val="clear" w:color="auto" w:fill="FFFFFF"/>
        <w:bidi/>
        <w:spacing w:after="0" w:line="360" w:lineRule="auto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:rtl/>
          <w14:ligatures w14:val="none"/>
        </w:rPr>
        <w:t>عباس سماکار، حسین افصحی، علی کامرانی</w:t>
      </w:r>
    </w:p>
    <w:p w14:paraId="69CBC0F6" w14:textId="77777777" w:rsidR="00586978" w:rsidRPr="00586978" w:rsidRDefault="00586978" w:rsidP="00586978">
      <w:pPr>
        <w:shd w:val="clear" w:color="auto" w:fill="FFFFFF"/>
        <w:bidi/>
        <w:spacing w:after="0" w:line="360" w:lineRule="auto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586978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:rtl/>
          <w:lang w:bidi="fa-IR"/>
          <w14:ligatures w14:val="none"/>
        </w:rPr>
        <w:t>۷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:rtl/>
          <w14:ligatures w14:val="none"/>
        </w:rPr>
        <w:t xml:space="preserve">ژوئن </w:t>
      </w:r>
      <w:r w:rsidRPr="00586978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:rtl/>
          <w:lang w:bidi="fa-IR"/>
          <w14:ligatures w14:val="none"/>
        </w:rPr>
        <w:t>۲۰۲۵</w:t>
      </w:r>
    </w:p>
    <w:p w14:paraId="0D04EF59" w14:textId="77777777" w:rsidR="00586978" w:rsidRPr="007E475B" w:rsidRDefault="00586978" w:rsidP="00586978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</w:p>
    <w:p w14:paraId="115EE56D" w14:textId="061FCA5C" w:rsidR="00586978" w:rsidRPr="007E475B" w:rsidRDefault="00586978" w:rsidP="00586978">
      <w:pPr>
        <w:shd w:val="clear" w:color="auto" w:fill="FFFFFF"/>
        <w:bidi/>
        <w:spacing w:after="0" w:line="360" w:lineRule="auto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4802C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:rtl/>
          <w14:ligatures w14:val="none"/>
        </w:rPr>
        <w:t>آدرس تماس با کانون نویسندگان ایران در تبعید</w:t>
      </w:r>
      <w:r w:rsidR="007E475B" w:rsidRPr="007E475B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:</w:t>
      </w:r>
    </w:p>
    <w:p w14:paraId="00945401" w14:textId="77777777" w:rsidR="00586978" w:rsidRPr="004802C0" w:rsidRDefault="00586978" w:rsidP="00586978">
      <w:pPr>
        <w:shd w:val="clear" w:color="auto" w:fill="FFFFFF"/>
        <w:bidi/>
        <w:spacing w:after="0" w:line="360" w:lineRule="auto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hyperlink r:id="rId5" w:history="1">
        <w:r w:rsidRPr="004802C0">
          <w:rPr>
            <w:rFonts w:asciiTheme="majorBidi" w:eastAsia="Times New Roman" w:hAnsiTheme="majorBidi" w:cstheme="majorBidi"/>
            <w:color w:val="0069A6"/>
            <w:kern w:val="0"/>
            <w:sz w:val="28"/>
            <w:szCs w:val="28"/>
            <w:u w:val="single"/>
            <w14:ligatures w14:val="none"/>
          </w:rPr>
          <w:t>IWA.inExile@gmail.com</w:t>
        </w:r>
      </w:hyperlink>
    </w:p>
    <w:p w14:paraId="02FB3D5D" w14:textId="77777777" w:rsidR="00586978" w:rsidRPr="00586978" w:rsidRDefault="00586978" w:rsidP="00586978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14:ligatures w14:val="none"/>
        </w:rPr>
      </w:pPr>
    </w:p>
    <w:p w14:paraId="7AC86771" w14:textId="24F55B97" w:rsidR="00E74E72" w:rsidRDefault="00E74E72" w:rsidP="00586978">
      <w:pPr>
        <w:shd w:val="clear" w:color="auto" w:fill="FFFFFF"/>
        <w:spacing w:after="0" w:line="240" w:lineRule="auto"/>
        <w:jc w:val="center"/>
        <w:rPr>
          <w:sz w:val="24"/>
          <w:szCs w:val="24"/>
          <w:lang w:val="sv-SE"/>
        </w:rPr>
      </w:pPr>
    </w:p>
    <w:p w14:paraId="1A977491" w14:textId="58AAF8C2" w:rsidR="00586978" w:rsidRPr="00586978" w:rsidRDefault="00586978" w:rsidP="00586978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br w:type="textWrapping" w:clear="all"/>
      </w:r>
    </w:p>
    <w:sectPr w:rsidR="00586978" w:rsidRPr="00586978" w:rsidSect="00586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78"/>
    <w:rsid w:val="00294DB5"/>
    <w:rsid w:val="00586978"/>
    <w:rsid w:val="005B1EC8"/>
    <w:rsid w:val="007670D0"/>
    <w:rsid w:val="007E475B"/>
    <w:rsid w:val="00E7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CC50"/>
  <w15:chartTrackingRefBased/>
  <w15:docId w15:val="{505B5F3C-145D-4542-9E9D-BDBE990D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978"/>
  </w:style>
  <w:style w:type="paragraph" w:styleId="Rubrik1">
    <w:name w:val="heading 1"/>
    <w:basedOn w:val="Normal"/>
    <w:next w:val="Normal"/>
    <w:link w:val="Rubrik1Char"/>
    <w:uiPriority w:val="9"/>
    <w:qFormat/>
    <w:rsid w:val="00586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86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86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86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86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86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86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86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86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6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86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86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86978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6978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8697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8697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8697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8697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86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86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86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86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86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8697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8697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86978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86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86978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86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WA.inExil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Rahmani</dc:creator>
  <cp:keywords/>
  <dc:description/>
  <cp:lastModifiedBy>Reza Rahmani</cp:lastModifiedBy>
  <cp:revision>3</cp:revision>
  <dcterms:created xsi:type="dcterms:W3CDTF">2025-07-05T06:53:00Z</dcterms:created>
  <dcterms:modified xsi:type="dcterms:W3CDTF">2025-07-05T07:21:00Z</dcterms:modified>
</cp:coreProperties>
</file>