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B" w:rsidRPr="00987021" w:rsidRDefault="00500D2B" w:rsidP="00BA2B6A">
      <w:pPr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rtl/>
          <w:lang w:eastAsia="en-GB" w:bidi="fa-IR"/>
        </w:rPr>
      </w:pPr>
      <w:r w:rsidRPr="00987021">
        <w:rPr>
          <w:rFonts w:ascii="Calibri" w:eastAsia="Times New Roman" w:hAnsi="Calibri" w:cs="Calibri" w:hint="cs"/>
          <w:b/>
          <w:bCs/>
          <w:color w:val="FF0000"/>
          <w:sz w:val="36"/>
          <w:szCs w:val="36"/>
          <w:rtl/>
          <w:lang w:eastAsia="en-GB" w:bidi="fa-IR"/>
        </w:rPr>
        <w:t>تأملی بر نظامِ انتخاباتیِ ایران</w:t>
      </w:r>
    </w:p>
    <w:p w:rsidR="00500D2B" w:rsidRDefault="00500D2B" w:rsidP="003E0635">
      <w:pPr>
        <w:rPr>
          <w:rFonts w:ascii="Courier New" w:eastAsia="Times New Roman" w:hAnsi="Courier New" w:cs="Courier New"/>
          <w:b/>
          <w:bCs/>
          <w:color w:val="006600"/>
          <w:sz w:val="20"/>
          <w:szCs w:val="20"/>
          <w:rtl/>
          <w:lang w:eastAsia="en-GB" w:bidi="fa-IR"/>
        </w:rPr>
      </w:pPr>
    </w:p>
    <w:p w:rsidR="00450D23" w:rsidRPr="00987021" w:rsidRDefault="00450D23" w:rsidP="00987021">
      <w:pPr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lang w:eastAsia="en-GB" w:bidi="fa-IR"/>
        </w:rPr>
      </w:pPr>
      <w:r w:rsidRPr="00987021"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rtl/>
          <w:lang w:eastAsia="en-GB" w:bidi="fa-IR"/>
        </w:rPr>
        <w:t>شباهنگ راد</w:t>
      </w:r>
    </w:p>
    <w:p w:rsidR="0029199C" w:rsidRPr="00987021" w:rsidRDefault="00F80653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وزرای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دولتِ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مسعود پزشکیان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مشورت</w:t>
      </w:r>
      <w:r w:rsidR="00175E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تأیید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A671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رهبر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175E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سپاه پاسداران و نهادهای 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امنیتی </w:t>
      </w:r>
      <w:r w:rsidR="00A671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مجلس شورای اسلامی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رأی</w:t>
      </w:r>
      <w:r w:rsidR="00A671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اعتماد گرفت!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وی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آشکارا</w:t>
      </w:r>
      <w:r w:rsidR="00FB6BD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گفت «با آقا هماهنگ شدیم آمدیم اینجا».</w:t>
      </w:r>
    </w:p>
    <w:p w:rsidR="003E0635" w:rsidRPr="00987021" w:rsidRDefault="00E87A2D" w:rsidP="006F5C20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بی‌شک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5253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مقالات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سخنرانی‌های </w:t>
      </w:r>
      <w:r w:rsidR="00500D2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بسیار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خصوصِ "انتخابات" ایران نوشته و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گفته‌شده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F7DE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که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هر یک </w:t>
      </w:r>
      <w:r w:rsidR="002F7DE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دارای</w:t>
      </w:r>
      <w:r w:rsidR="00982EC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نگاهِ سیاسی</w:t>
      </w:r>
      <w:r w:rsidR="00BA6C5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خود</w:t>
      </w:r>
      <w:r w:rsidR="00982EC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امّا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بی‌نیاز</w:t>
      </w:r>
      <w:r w:rsidR="00B049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ازآنچه</w:t>
      </w:r>
      <w:r w:rsidR="00B049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نوشته یا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گفته‌شده</w:t>
      </w:r>
      <w:r w:rsidR="00B049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است، </w:t>
      </w:r>
      <w:r w:rsidR="00FB6BD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حرف</w:t>
      </w:r>
      <w:r w:rsidR="005F61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«پزشکیان»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82EC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دربردارنده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A34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گفته‌های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روشن از مف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هوم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دمکرا</w:t>
      </w:r>
      <w:r w:rsidR="00A50D8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سی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18691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مضمون</w:t>
      </w:r>
      <w:r w:rsidR="00C70CF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B0E1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ساختاری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B0E1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 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انتخابات</w:t>
      </w:r>
      <w:r w:rsidR="00CB0E1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C333C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ایران است</w:t>
      </w:r>
      <w:r w:rsidR="00AD4A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34125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منظور اینکه</w:t>
      </w:r>
      <w:r w:rsidR="00AD4A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منع‌کننده</w:t>
      </w:r>
      <w:r w:rsidR="00AD4A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D54C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هرگونه </w:t>
      </w:r>
      <w:r w:rsidR="00982EC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دریافت</w:t>
      </w:r>
      <w:r w:rsidR="001D54C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غیرحقیقی</w:t>
      </w:r>
      <w:r w:rsidR="00F224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یا</w:t>
      </w:r>
      <w:r w:rsidR="001D54C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کج‌فهمی</w:t>
      </w:r>
      <w:r w:rsidR="005D656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974B0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محدوده</w:t>
      </w:r>
      <w:r w:rsidR="005D656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04B6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نمایش‌های</w:t>
      </w:r>
      <w:r w:rsidR="005D656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سیاسی</w:t>
      </w:r>
      <w:r w:rsidR="00204B6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حاکمیت</w:t>
      </w:r>
      <w:r w:rsidR="000A7F7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D656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پیرامون 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5D656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انتخابات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68635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A7F7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1D54C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ست. </w:t>
      </w:r>
      <w:r w:rsidR="00982EC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هرچند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مسئله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E6FC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تخابات</w:t>
      </w:r>
      <w:r w:rsidR="00C70CF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جوامع وابسته </w:t>
      </w:r>
      <w:r w:rsidR="005645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5645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C70CF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جوامع </w:t>
      </w:r>
      <w:r w:rsidR="001E6E5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به‌اصطلاح</w:t>
      </w:r>
      <w:r w:rsidR="00C70CF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متمدن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سرمایه‌داری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مبنی بر احترام </w:t>
      </w:r>
      <w:r w:rsidR="00C538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گذاشتن 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حقوق مردمی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نه‌تنها</w:t>
      </w:r>
      <w:r w:rsidR="00BA6C5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یک‌جور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شیبِ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هم</w:t>
      </w:r>
      <w:r w:rsidR="00BA6C5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بلکه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72D9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کوچک‌ترین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تفاوت</w:t>
      </w:r>
      <w:r w:rsidR="00F224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0C643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72D9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بُنیادین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هم دیگر ندار</w:t>
      </w:r>
      <w:r w:rsidR="0013059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354D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81615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بدین‌جهت</w:t>
      </w:r>
      <w:r w:rsidR="0013059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حکومت‌های دنیا </w:t>
      </w:r>
      <w:r w:rsidR="000B05A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</w:t>
      </w:r>
      <w:r w:rsidR="0013059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آنِ مردم نیستند 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منتخبشان</w:t>
      </w:r>
      <w:r w:rsidR="0013059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خدمت به </w:t>
      </w:r>
      <w:r w:rsidR="00B75C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خواسته‌های سیاسی و اقتصادی</w:t>
      </w:r>
      <w:r w:rsidR="00D53C3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3059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عده </w:t>
      </w:r>
      <w:r w:rsidR="005645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اندک</w:t>
      </w:r>
      <w:r w:rsidR="0013059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هست.</w:t>
      </w:r>
      <w:r w:rsidR="0003248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بنابِ</w:t>
      </w:r>
      <w:r w:rsidR="00B41B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چنین متدولوژی</w:t>
      </w:r>
      <w:r w:rsidR="00B52AB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29199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922A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</w:t>
      </w:r>
      <w:r w:rsidR="00276BB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کومت‌های سرمایه‌داری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بسته به موقعیت</w:t>
      </w:r>
      <w:r w:rsidR="00B52AB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2569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دسته‌ها و احزاب متعلق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خود</w:t>
      </w:r>
      <w:r w:rsidR="00354D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DA34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5645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به‌قصد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کنترل بهتر فضای اعتراضی جامعه، دولت‌ها را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دست‌به‌دست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می‌کن</w:t>
      </w:r>
      <w:r w:rsidR="00276BB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 که </w:t>
      </w:r>
      <w:r w:rsidR="0049195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تازه‌ترین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</w:t>
      </w:r>
      <w:r w:rsidR="00F24E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چند وق</w:t>
      </w:r>
      <w:r w:rsidR="00B52AB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B85EF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قبل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انگلستان</w:t>
      </w:r>
      <w:r w:rsidR="00B85EF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9199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F24E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آن‌هم</w:t>
      </w:r>
      <w:r w:rsidR="0029199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زیرپوشش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انتخابات</w:t>
      </w:r>
      <w:r w:rsidR="00F24E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A4D5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اتفاق افتاده است</w:t>
      </w:r>
      <w:r w:rsidR="0042569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انتخاباتی که </w:t>
      </w:r>
      <w:r w:rsidR="00F24E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ریشی سوناک</w:t>
      </w:r>
      <w:r w:rsidR="00F24E7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</w:t>
      </w:r>
      <w:r w:rsidR="006F5C20">
        <w:rPr>
          <w:rFonts w:asciiTheme="majorBidi" w:eastAsia="Times New Roman" w:hAnsiTheme="majorBidi" w:cstheme="majorBidi" w:hint="cs"/>
          <w:color w:val="auto"/>
          <w:sz w:val="24"/>
          <w:szCs w:val="24"/>
          <w:rtl/>
          <w:lang w:eastAsia="en-GB" w:bidi="fa-IR"/>
        </w:rPr>
        <w:t>خ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 وزیر پیشین انگلیس ابراز خوشحالی کرده است دولت بدون درگیری </w:t>
      </w:r>
      <w:r w:rsidR="002D69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تنش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u w:val="single"/>
          <w:rtl/>
          <w:lang w:eastAsia="en-GB" w:bidi="fa-IR"/>
        </w:rPr>
        <w:t>دست‌به‌دست</w:t>
      </w:r>
      <w:r w:rsidR="003E06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شده است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یا اینکه </w:t>
      </w:r>
      <w:r w:rsidR="002D69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کاملاً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هریس</w:t>
      </w:r>
      <w:r w:rsidR="002D69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کمپین انتخاباتی</w:t>
      </w:r>
      <w:r w:rsidR="002D69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خود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تأکید</w:t>
      </w:r>
      <w:r w:rsidR="0029199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کرده</w:t>
      </w:r>
      <w:r w:rsidR="005519A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امیدوار است انتخابات آتی امریکا بدون خشونت و درگیری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u w:val="single"/>
          <w:rtl/>
          <w:lang w:eastAsia="en-GB" w:bidi="fa-IR"/>
        </w:rPr>
        <w:t>دست‌به‌دست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شود!</w:t>
      </w:r>
    </w:p>
    <w:p w:rsidR="00347A43" w:rsidRPr="00987021" w:rsidRDefault="00347A43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462C4C" w:rsidRPr="00987021" w:rsidRDefault="009E18B4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به‌هرحال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A7E6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نوشته در پی نشان دادن</w:t>
      </w:r>
      <w:r w:rsidR="001412F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معنی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انت</w:t>
      </w:r>
      <w:r w:rsidR="004A7E6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ابات در کشورهای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به‌اصطلاح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متمدن همچون، انگلستان</w:t>
      </w:r>
      <w:r w:rsidR="00446CC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امریکا</w:t>
      </w:r>
      <w:r w:rsidR="00446CC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مانند آن‌ها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نیست</w:t>
      </w:r>
      <w:r w:rsidR="001412F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بلکه اشاره به جامعه ایران و انتخاب 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نخبگان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توسط 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رهبر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ارگان‌های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سرکوب همچون سپاه پاسداران</w:t>
      </w:r>
      <w:r w:rsidR="00BA7ED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47A4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اطلاعات و امنیت</w:t>
      </w:r>
      <w:r w:rsidR="00CE7C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حکومت است</w:t>
      </w:r>
      <w:r w:rsidR="00DE152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 جامعه‌ای که</w:t>
      </w:r>
      <w:r w:rsidR="005246E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بمانند دیگر جوامع زیر سلطه از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تعینات</w:t>
      </w:r>
      <w:r w:rsidR="005246E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مختصات</w:t>
      </w:r>
      <w:r w:rsidR="001C439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246E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مختص به روابط اقتصادی و اجتماعی</w:t>
      </w:r>
      <w:r w:rsidR="0028178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توأم</w:t>
      </w:r>
      <w:r w:rsidR="00CF661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سرکوب</w:t>
      </w:r>
      <w:r w:rsidR="00BA7ED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F661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عریان و خشن </w:t>
      </w:r>
      <w:r w:rsidR="0058719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پی </w:t>
      </w:r>
      <w:r w:rsidR="00CF661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ریخته شده است</w:t>
      </w:r>
      <w:r w:rsidR="0058719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8178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که</w:t>
      </w:r>
      <w:r w:rsidR="0058719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کمترین </w:t>
      </w:r>
      <w:r w:rsidR="0042171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نزدیکی</w:t>
      </w:r>
      <w:r w:rsidR="0058719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همراهی با دمکراسی و </w:t>
      </w:r>
      <w:r w:rsidR="003F2E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باور به نظر و رأی</w:t>
      </w:r>
      <w:r w:rsidR="0058719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 ن</w:t>
      </w:r>
      <w:r w:rsidR="0028178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دارد</w:t>
      </w:r>
      <w:r w:rsidR="001C439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ازاین‌روی</w:t>
      </w:r>
      <w:r w:rsidR="00DE152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نزدیک به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نیم‌قرن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قلع‌وقمع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دهشتناک حکومت جمهوری اسلامی، </w:t>
      </w:r>
      <w:r w:rsidR="00DA347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پدیدا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 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نگاهِ پایه‌گذاران و </w:t>
      </w:r>
      <w:r w:rsidR="001C0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دنباله‌روان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</w:t>
      </w:r>
      <w:r w:rsidR="0042171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دولت‌ها</w:t>
      </w:r>
      <w:r w:rsidR="0042171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قبال درخواست‌های بدیهی</w:t>
      </w:r>
      <w:r w:rsidR="00B8786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سیاسی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اقتصادی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اجتماعی </w:t>
      </w:r>
      <w:r w:rsidR="001C0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جامعه </w:t>
      </w:r>
      <w:r w:rsidR="0064127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هست. </w:t>
      </w:r>
      <w:r w:rsidR="001C0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دولت‌هایی که یکی پ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</w:t>
      </w:r>
      <w:r w:rsidR="001C0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دیگری به ابعاد بگیر و به بندها</w:t>
      </w:r>
      <w:r w:rsidR="003A2F8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جنایات افزوده‌اند تا جامعه اعتراضی را </w:t>
      </w:r>
      <w:r w:rsidR="00236FE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هراسان از</w:t>
      </w:r>
      <w:r w:rsidR="003A2F8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طلبِ </w:t>
      </w:r>
      <w:r w:rsidR="00D859C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نیازهای</w:t>
      </w:r>
      <w:r w:rsidR="003A2F8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اسا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</w:t>
      </w:r>
      <w:r w:rsidR="003A2F8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ی‌شان کنند.</w:t>
      </w:r>
      <w:r w:rsidR="001C0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این‌ها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وجه</w:t>
      </w:r>
      <w:r w:rsidR="00FA5D3B">
        <w:rPr>
          <w:rFonts w:asciiTheme="majorBidi" w:eastAsia="Times New Roman" w:hAnsiTheme="majorBidi" w:cstheme="majorBidi" w:hint="cs"/>
          <w:color w:val="auto"/>
          <w:sz w:val="24"/>
          <w:szCs w:val="24"/>
          <w:rtl/>
          <w:lang w:eastAsia="en-GB" w:bidi="fa-IR"/>
        </w:rPr>
        <w:t xml:space="preserve"> 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ممیز هر </w:t>
      </w:r>
      <w:r w:rsidR="00FE41A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 و ه</w:t>
      </w:r>
      <w:r w:rsidR="00D724E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</w:t>
      </w:r>
      <w:r w:rsidR="00FE41A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یک از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رئیس‌جمهور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ایران بود و هست و 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طبعاً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هیچ‌یک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آن</w:t>
      </w:r>
      <w:r w:rsidR="00446CC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</w:t>
      </w:r>
      <w:r w:rsidR="001C439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C439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مخالفتی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انتخاب</w:t>
      </w:r>
      <w:r w:rsidR="001714E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A11A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یا </w:t>
      </w:r>
      <w:r w:rsidR="00446CC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</w:t>
      </w:r>
      <w:r w:rsidR="001714E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اجرا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A068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برنامه‌های از پیش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تعیین‌شده</w:t>
      </w:r>
      <w:r w:rsidR="00D20AD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76AA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حاکمیت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46CC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نداشته و </w:t>
      </w:r>
      <w:r w:rsidR="009C226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ندارند. </w:t>
      </w:r>
      <w:r w:rsidR="00A552C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طوریقین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رئیس‌جمهور</w:t>
      </w:r>
      <w:r w:rsidR="001C439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تازه </w:t>
      </w:r>
      <w:r w:rsidR="00462C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مسعود پزشکیان</w:t>
      </w:r>
      <w:r w:rsidR="00462C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68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 از 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</w:t>
      </w:r>
      <w:r w:rsidR="00EF68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747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سنخ</w:t>
      </w:r>
      <w:r w:rsidR="003F2E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68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نیز همان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</w:t>
      </w:r>
      <w:r w:rsidR="00D20AD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ویکرد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 را در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پیش‌گرفته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خواهد گرفت که تا</w:t>
      </w:r>
      <w:r w:rsidR="006D2D6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کنون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برابر </w:t>
      </w:r>
      <w:r w:rsidR="00C71E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بالاترین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مقام</w:t>
      </w:r>
      <w:r w:rsidR="00462C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ات</w:t>
      </w:r>
      <w:r w:rsidR="00466E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دولتی بوده است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27229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وی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پیش‌تر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به‌صراحت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[قبل از انتصاب]</w:t>
      </w:r>
      <w:r w:rsidR="0027229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گفتگوی خبری پیرامون برنامه دولت هفتم چیست و در چه جایگاهی قرار دارد</w:t>
      </w:r>
      <w:r w:rsidR="00BE333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؟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گفت</w:t>
      </w:r>
      <w:r w:rsidR="006D2D6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: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«ما قرار نیست که برنامه جدید بنویسیم و قرار نیست که سیاست جدیدی را در کشور اعلام کنیم</w:t>
      </w:r>
      <w:r w:rsidR="00B357C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514F7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462C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</w:t>
      </w:r>
      <w:r w:rsidR="0085339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اینکه «مثل همه مردم ایران از مشکلات آگاه است و این مشکلات را حل خواهد کرد» </w:t>
      </w:r>
      <w:r w:rsidR="00B46B5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B357C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3F2E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 عین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F2E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اشاره کرد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357C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1840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برای سرمایه‌گذاری باید برای سرمایه‌گذار رضایت و امنیت ایجاد کرد»</w:t>
      </w:r>
      <w:r w:rsidR="00462C4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7B374D" w:rsidRPr="00987021" w:rsidRDefault="00184075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امّا بعداً [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پس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انتصاب]</w:t>
      </w:r>
      <w:r w:rsidR="00514F7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گفت</w:t>
      </w:r>
      <w:r w:rsidR="000A2C0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«منطقی نیست دولت بنزین را با دلار آزاد وارد کند 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باقیمت</w:t>
      </w:r>
      <w:r w:rsidR="000A2C0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سوبسیدی به مردم بفروشد».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رئیس‌جمهور</w:t>
      </w:r>
      <w:r w:rsidR="0045122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که</w:t>
      </w:r>
      <w:r w:rsidR="007543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جدا</w:t>
      </w:r>
      <w:r w:rsidR="006A3E0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</w:t>
      </w:r>
      <w:r w:rsidR="007543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اعلام وفاداری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بی‌چون‌وچرا</w:t>
      </w:r>
      <w:r w:rsidR="006A3E0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86F8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D20AD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برنامه چپاول و </w:t>
      </w:r>
      <w:r w:rsidR="00D86F8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سیاست‌های </w:t>
      </w:r>
      <w:r w:rsidR="00A8734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دیکته</w:t>
      </w:r>
      <w:r w:rsidR="00D86F8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شده حاکمیت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نیز</w:t>
      </w:r>
      <w:r w:rsidR="006A3E0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جدا از جلب بیشتر و حمایت سرمایه‌گذار،</w:t>
      </w:r>
      <w:r w:rsidR="0045122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032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</w:t>
      </w:r>
      <w:r w:rsidR="00A063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همان</w:t>
      </w:r>
      <w:r w:rsidR="004032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آغاز</w:t>
      </w:r>
      <w:r w:rsidR="00B8786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5122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A11A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چشم به جیب مردم د</w:t>
      </w:r>
      <w:r w:rsidR="00D20AD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وخته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063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تا </w:t>
      </w:r>
      <w:r w:rsidR="00D86F8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امنیت و </w:t>
      </w:r>
      <w:r w:rsidR="00A063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جیب سرمایه‌داران را </w:t>
      </w:r>
      <w:r w:rsidR="00AA2B3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مطلوب‌تر</w:t>
      </w:r>
      <w:r w:rsidR="00D86F8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پر تر</w:t>
      </w:r>
      <w:r w:rsidR="00A063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کند</w:t>
      </w:r>
      <w:r w:rsidR="0045122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BD053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شگفت‌آور است مردم با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قبوض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سرسام‌آور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برق، آب، گاز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کرایه‌خانه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086E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تهیه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اقلام </w:t>
      </w:r>
      <w:r w:rsidR="00086E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اولیه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 همچون نان، پنیر</w:t>
      </w:r>
      <w:r w:rsidR="00086E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تخم‌مرغ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 xml:space="preserve">گوشت </w:t>
      </w:r>
      <w:r w:rsidR="00BD053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رودررو هستند</w:t>
      </w:r>
      <w:r w:rsidR="00547AE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آن‌وقت</w:t>
      </w:r>
      <w:r w:rsidR="009C36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رئیس‌جمهور</w:t>
      </w:r>
      <w:r w:rsidR="009C36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"منتخب" و "آگاه" به مشکلات مردم</w:t>
      </w:r>
      <w:r w:rsidR="00086ED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C36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فکر </w:t>
      </w:r>
      <w:r w:rsidR="0025555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حمله</w:t>
      </w:r>
      <w:r w:rsidR="009C36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</w:t>
      </w:r>
      <w:r w:rsidR="000460F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شتر</w:t>
      </w:r>
      <w:r w:rsidR="0025555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جیب</w:t>
      </w:r>
      <w:r w:rsidR="009C36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</w:t>
      </w:r>
      <w:r w:rsidR="001F134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</w:t>
      </w:r>
      <w:r w:rsidR="009C36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ست.</w:t>
      </w:r>
      <w:r w:rsidR="001F134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33CA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«پزشکیان»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همان ابتدا </w:t>
      </w:r>
      <w:r w:rsidR="009F303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با صراحت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لهجه</w:t>
      </w:r>
      <w:r w:rsidR="009F303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همه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</w:t>
      </w:r>
      <w:r w:rsidR="00CF40B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انیان</w:t>
      </w:r>
      <w:r w:rsidR="009F303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بشریت 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نشان داده است که</w:t>
      </w:r>
      <w:r w:rsidR="001F134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F303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رفتار و کردار</w:t>
      </w:r>
      <w:r w:rsidR="001F134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وی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F40B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پاسخگویی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F134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مشکلات مردم ن</w:t>
      </w:r>
      <w:r w:rsidR="001F134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یست</w:t>
      </w:r>
      <w:r w:rsidR="00533CA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C80C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بی‌جهت نیست </w:t>
      </w:r>
      <w:r w:rsidR="00B559F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که </w:t>
      </w:r>
      <w:r w:rsidR="00C80C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دولت‌مداران مختلف نظام جمهوری اسلامی</w:t>
      </w:r>
      <w:r w:rsidR="00533CA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 از چهار دهه زندگی </w:t>
      </w:r>
      <w:r w:rsidR="004C1A9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</w:t>
      </w:r>
      <w:r w:rsidR="00533CA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برای میلیون‌ها انسان دردمند به مرگ تدریجی تبدیل کرده‌اند تا سرمای</w:t>
      </w:r>
      <w:r w:rsidR="00BF536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 و امنیت</w:t>
      </w:r>
      <w:r w:rsidR="00533CA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سرمایه‌داران</w:t>
      </w:r>
      <w:r w:rsidR="00BF536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بیشتر</w:t>
      </w:r>
      <w:r w:rsidR="004C1A9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F536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4C1A9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C282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امن‌تر </w:t>
      </w:r>
      <w:r w:rsidR="00533CA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شود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فقر بیداد می‌کند، اعتیاد و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روی‌آوری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جوانان به </w:t>
      </w:r>
      <w:r w:rsidR="00C80C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روبه بالا و کارگر فاقد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پایین‌ترین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امنیت مالی و شغلی است، زنان و دختران به </w:t>
      </w:r>
      <w:r w:rsidR="00C80C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طرق گوناگون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موردتعدی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تعرض نهادها و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دم‌ودستگاه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سرکوب قرار دارند و به تعداد کودکان کار افزوده‌اند تا </w:t>
      </w:r>
      <w:r w:rsidR="005570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C80C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5570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C80C6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سرمایه‌داران بیش و بیشتر شود. </w:t>
      </w:r>
      <w:r w:rsidR="00227E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این‌ها خاصیت نظام‌های سرمایه‌داری و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ازجمله</w:t>
      </w:r>
      <w:r w:rsidR="00227EF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نظام جمهوری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مشخص است که </w:t>
      </w:r>
      <w:r w:rsidR="00D97B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همه آن‌ها 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فاقد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پتانسیلِ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لازم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به‌منظور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تغییر اوضاع نابسامان جامعه به نفع مردم 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</w:t>
      </w:r>
      <w:r w:rsidR="00D97B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ند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بی‌پرده</w:t>
      </w:r>
      <w:r w:rsidR="00D97B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اینکه </w:t>
      </w:r>
      <w:r w:rsidR="00D97B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نظام جمهوری اسلامی 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آمده است تا 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وسعت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77CD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حمله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مردم را 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وسیع‌تر</w:t>
      </w:r>
      <w:r w:rsidR="003B264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کند و به غارت ثروت‌های جامعه بی افزاید.</w:t>
      </w:r>
      <w:r w:rsidR="005B44A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شواهد</w:t>
      </w:r>
      <w:r w:rsidR="0079016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B44A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اسناد و دزدی‌های کلان منابع طبیعی همچون گاز و نفت</w:t>
      </w:r>
      <w:r w:rsidR="00FC426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غیره،</w:t>
      </w:r>
      <w:r w:rsidR="005B44A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علامت سیاست حاکم بر حکومت‌مداران و دولت‌مداران ایران است</w:t>
      </w:r>
      <w:r w:rsidR="00121A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 را</w:t>
      </w:r>
      <w:r w:rsidR="00622C1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21A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مردم در کوران زندگی روزمره خود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به‌عین</w:t>
      </w:r>
      <w:r w:rsidR="00121A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دریافته‌اند که از سوی نظام و دولت‌های رنگ‌ووارنگشان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21A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سهمی از ثروت‌های طبیعی جامعه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نصیبشان</w:t>
      </w:r>
      <w:r w:rsidR="00121A3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نخواهد شد.</w:t>
      </w:r>
      <w:r w:rsidR="004E42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بی‌خود نیست</w:t>
      </w:r>
      <w:r w:rsidR="004E42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 500 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نفر</w:t>
      </w:r>
      <w:r w:rsidR="004E42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ایران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به‌اندازه</w:t>
      </w:r>
      <w:r w:rsidR="004E42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ثروت کل جامعه </w:t>
      </w:r>
      <w:r w:rsidR="00AD7BD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4E42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</w:t>
      </w:r>
      <w:r w:rsidR="00EC378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9518A7" w:rsidRPr="00987021" w:rsidRDefault="009518A7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543952" w:rsidRPr="00987021" w:rsidRDefault="005C06B0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قطعاً 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عرصه عمل، </w:t>
      </w:r>
      <w:r w:rsidR="006E37C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شرایط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بسیار آشکارتر و غم‌انگیزتر از ورود به زندگی و سفره ناچیز مردم است. آزار </w:t>
      </w:r>
      <w:r w:rsidR="00C268C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اذیتِ سیاسی</w:t>
      </w:r>
      <w:r w:rsidR="00653FA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B46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فرهنگی</w:t>
      </w:r>
      <w:r w:rsidR="00C268C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اجتماعی 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جوانان، زنان و دختران و دیگر قربانیان نظام</w:t>
      </w:r>
      <w:r w:rsidR="006F004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توسط دولت </w:t>
      </w:r>
      <w:r w:rsidR="00D9582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پزشکیان</w:t>
      </w:r>
      <w:r w:rsidR="00D9582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5C02D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بدون فترت و قصور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پیش است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یعنی برنامه سرکوب و بستن </w:t>
      </w:r>
      <w:r w:rsidR="000A13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هرگونه </w:t>
      </w:r>
      <w:r w:rsidR="001B46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منفذ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دمکراسی و </w:t>
      </w:r>
      <w:r w:rsidR="001B46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حمله</w:t>
      </w:r>
      <w:r w:rsidR="007B374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درخواست‌های ابتدائی</w:t>
      </w:r>
      <w:r w:rsidR="00C268C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کارگران، زحمت‌کشان، زنان و دختران و دیگر قربانیان نظام </w:t>
      </w:r>
      <w:r w:rsidR="006F004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دستور کارش هست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</w:t>
      </w:r>
      <w:r w:rsidR="009518A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 مبنا</w:t>
      </w:r>
      <w:r w:rsidR="000A13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9518A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چنین </w:t>
      </w:r>
      <w:r w:rsidR="001B46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رویکرد </w:t>
      </w:r>
      <w:r w:rsidR="009518A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سیاس</w:t>
      </w:r>
      <w:r w:rsidR="001B465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ی،</w:t>
      </w:r>
      <w:r w:rsidR="009518A7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اقتصادی و نظامی </w:t>
      </w:r>
      <w:r w:rsidR="000A13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 که</w:t>
      </w:r>
      <w:r w:rsidR="00710FB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ریزش آرا در پائین بسیار </w:t>
      </w:r>
      <w:r w:rsidR="00EC66D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زیاد</w:t>
      </w:r>
      <w:r w:rsidR="005C02D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710FB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جلب رضایت بالا، بسیار </w:t>
      </w:r>
      <w:r w:rsidR="000A138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شده ا</w:t>
      </w:r>
      <w:r w:rsidR="00710FB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</w:t>
      </w:r>
      <w:r w:rsidR="005C02D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710FB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خودِ رسانه‌های تبل</w:t>
      </w:r>
      <w:r w:rsidR="008A443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710FB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غاتی نظام اعلام کردند بیش از 60 درصد [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 61</w:t>
      </w:r>
      <w:r w:rsidR="00710FB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میلیون نفر] از واجدین شرایط در انتخابات شرکت نکردند و </w:t>
      </w:r>
      <w:r w:rsidR="00DA073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میدان‌های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رأی‌گیری</w:t>
      </w:r>
      <w:r w:rsidR="00DA073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سوت‌وکور</w:t>
      </w:r>
      <w:r w:rsidR="00DA073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پایان رسید.</w:t>
      </w:r>
    </w:p>
    <w:p w:rsidR="00895F32" w:rsidRPr="00987021" w:rsidRDefault="00895F32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4E0C11" w:rsidRPr="00987021" w:rsidRDefault="001B465B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آری، 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"انتخابات" تازه در ایران در چنین فضا و شرایطی برگزار شد و انتظاری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 آنچه</w:t>
      </w:r>
      <w:r w:rsidR="0022265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اتفاق افتاد،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نبود.</w:t>
      </w:r>
      <w:r w:rsidR="005E1A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53FA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موضوعی که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بالائی‌ها کاملاً </w:t>
      </w:r>
      <w:r w:rsidR="00E24DF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 ذهنیت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52396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رفتار</w:t>
      </w:r>
      <w:r w:rsidR="00E24DF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سیاسی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جامعه پائینی‌ها مطلع بودند؛ می‌دانستند که تنفر مردم نسبت به حکومت‌مداران و دولت‌مداران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غیرقابل‌تصور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در حالت انفجاری است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می‌دانستند که جامعه ایران حامل تجارب سیاسی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ثمر دار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اعمال </w:t>
      </w:r>
      <w:r w:rsidR="00653FA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نظام سرکوبگر جمهوری اسلامی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53FA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653FA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صده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 بار و به اشکال گوناگون تجربه کرده‌اند و دیده‌اند که مردم و جوانان علیرغم </w:t>
      </w:r>
      <w:r w:rsidR="005E1A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فقدان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سازمان‌یافت</w:t>
      </w:r>
      <w:r w:rsidR="005E1A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گی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تمرکزگرا</w:t>
      </w:r>
      <w:r w:rsidR="005E1A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ئی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24DF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بایسته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24DF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برابر نیروهای </w:t>
      </w:r>
      <w:r w:rsidR="00653FA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منسجم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سازمان‌یافته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ارگان‌های مسلح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به‌صف</w:t>
      </w:r>
      <w:r w:rsidR="000B120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شدند و نظام را به چالش کشیده‌اند.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دهه‌هاست شاهدند که نمایش‌های سیاسی نظام همچون انتخابات بدرد 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جامعه و 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مردم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نمی‌خورد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5E1AD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فقط و فقط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جابجایی بالائی‌ها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به‌قصد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هدایت 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گردش 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بهتر 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خواسته‌های 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سرمایه‌داران هست</w:t>
      </w:r>
      <w:r w:rsidR="009206A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 می‌دانسته‌اند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 تکلیفِ سیاسی خود را با همه دسته‌ها و جناح‌های رقیب حکومتی کشیده‌اند و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هیچ‌یک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</w:t>
      </w:r>
      <w:r w:rsidR="00806B5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‌ها </w:t>
      </w:r>
      <w:r w:rsidR="00E87A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آن خود نمی‌دانند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06B5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حقیقت </w:t>
      </w:r>
      <w:r w:rsidR="0074442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پیدایی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نظر و رأی مردم را در شعار "اصلاح</w:t>
      </w:r>
      <w:r w:rsidR="00057FE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طلب،</w:t>
      </w:r>
      <w:r w:rsidR="00057FE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اصول‌گرا</w:t>
      </w:r>
      <w:r w:rsidR="00025E8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دیگه تمومه ماجرا"</w:t>
      </w:r>
      <w:r w:rsidR="0074442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شنیده‌اند.</w:t>
      </w:r>
      <w:r w:rsidR="001202E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بنابراین 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راه‌اندازی انتصابات</w:t>
      </w:r>
      <w:r w:rsidR="00CE78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زیرپوشش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انتخابات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نظام‌های سرمایه‌داری و</w:t>
      </w:r>
      <w:r w:rsidR="00E778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آن‌هم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زمان‌های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4 ساله یا 5 ساله</w:t>
      </w:r>
      <w:r w:rsidR="00E778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4395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صرفاً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20B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نمایش‌های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سیاسی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E778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4395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درون بالائی‌ها </w:t>
      </w:r>
      <w:r w:rsidR="00E778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دست‌به‌دست</w:t>
      </w:r>
      <w:r w:rsidR="00E778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کردن دولت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به‌منظور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جلوگیری از </w:t>
      </w:r>
      <w:r w:rsidR="00D20B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بالا آمدن و </w:t>
      </w:r>
      <w:r w:rsidR="00D32C2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 آمد</w:t>
      </w:r>
      <w:r w:rsidR="00D20B2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رادیکال</w:t>
      </w:r>
      <w:r w:rsidR="00BA6E9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اجتماعی علیه حاکمیت هست</w:t>
      </w:r>
      <w:r w:rsidR="00C0460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BA6E9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06B5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دیگر سخن 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 جایگاه نظام انتخاباتی برای سردمداران رژیم مشخص است و هم مردم از تکرار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جابجایی</w:t>
      </w:r>
      <w:r w:rsidR="00806B5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[بین بالائی‌ها]</w:t>
      </w:r>
      <w:r w:rsidR="00EC270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آشنا هستند 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می‌دانند که </w:t>
      </w:r>
      <w:r w:rsidR="003029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5535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</w:t>
      </w:r>
      <w:r w:rsidR="003029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دمت به رشد و بالندگی جامعه</w:t>
      </w:r>
      <w:r w:rsidR="00D3626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</w:t>
      </w:r>
      <w:r w:rsidR="003029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D3626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بعلاوه</w:t>
      </w:r>
      <w:r w:rsidR="00BE25A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ربطی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قدرت رسیدن 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سمت‌وسو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دادن </w:t>
      </w:r>
      <w:r w:rsidR="0012709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دوره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اقتصاد</w:t>
      </w:r>
      <w:r w:rsidR="009461F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نفع </w:t>
      </w:r>
      <w:r w:rsidR="005535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آنان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</w:t>
      </w:r>
      <w:r w:rsidR="004D1A1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دارد</w:t>
      </w:r>
      <w:r w:rsidR="0062162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همان حرفی</w:t>
      </w:r>
      <w:r w:rsidR="0022578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5270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پزشکیان</w:t>
      </w:r>
      <w:r w:rsidR="00C5270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D1FA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بمانند دیگر 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نخبه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» 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های نظام</w:t>
      </w:r>
      <w:r w:rsidR="0022494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سرمایه‌داری</w:t>
      </w:r>
      <w:r w:rsidR="000D1FA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قبل از انتصاب و ب</w:t>
      </w:r>
      <w:r w:rsidR="009461F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صراحت</w:t>
      </w:r>
      <w:r w:rsidR="009461F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لهجه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C0D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دستور کار </w:t>
      </w:r>
      <w:r w:rsidR="0022578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خود </w:t>
      </w:r>
      <w:r w:rsidR="000E3CEB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قرار داده</w:t>
      </w:r>
      <w:r w:rsidR="000D1FA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D43D1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B172D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55F2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اینکه </w:t>
      </w:r>
      <w:r w:rsidR="0022494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غرض</w:t>
      </w:r>
      <w:r w:rsidR="00155F2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حقیقی </w:t>
      </w:r>
      <w:r w:rsidR="002135C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«پزشکیان» جلوگیری از آسیب‌های اقتصادی و اجتماعی نیست</w:t>
      </w:r>
      <w:r w:rsidR="005A727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982C3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135C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این وظیفه جنبش‌های </w:t>
      </w:r>
      <w:r w:rsidR="002135C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>اعتراضی کارگری و توده‌ای</w:t>
      </w:r>
      <w:r w:rsidR="00B172D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2135C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برنامه کمونیست</w:t>
      </w:r>
      <w:r w:rsidR="002B36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2135C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="002B36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172D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اینکه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پیش‌شرط‌ها</w:t>
      </w:r>
      <w:r w:rsidR="009C0D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ورود</w:t>
      </w:r>
      <w:r w:rsidR="002B36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برگزیدگان</w:t>
      </w:r>
      <w:r w:rsidR="002B36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طبقه سرمایه‌داری، </w:t>
      </w:r>
      <w:r w:rsidR="009C0D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اجرا</w:t>
      </w:r>
      <w:r w:rsidR="002B36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برنامه‌های دیکته شده حاکمیت </w:t>
      </w:r>
      <w:r w:rsidR="005A727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</w:t>
      </w:r>
      <w:r w:rsidR="00CD305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پس</w:t>
      </w:r>
      <w:r w:rsidR="00F916F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همراه شدن با 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F916F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انتخابات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F916F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نظام‌های سرمایه‌داری</w:t>
      </w:r>
      <w:r w:rsidR="000A77C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916F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معنای</w:t>
      </w:r>
      <w:r w:rsidR="00F916F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همراهی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</w:t>
      </w:r>
      <w:r w:rsidR="00F916F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آن‌ها</w:t>
      </w:r>
      <w:r w:rsidR="000A77C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 </w:t>
      </w:r>
      <w:r w:rsidR="0022494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برخلاف</w:t>
      </w:r>
      <w:r w:rsidR="00D86D3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ادعاهای</w:t>
      </w:r>
      <w:r w:rsidR="000A77C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«پزشکیان</w:t>
      </w:r>
      <w:r w:rsidR="00982C3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D86D3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مبنی بر اینکه </w:t>
      </w:r>
      <w:bookmarkStart w:id="0" w:name="_Hlk176260419"/>
      <w:r w:rsidR="00D86D3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«مثل همه مردم ایران از مشکلات آگاه است و این مشکلات را حل خواهد کرد»</w:t>
      </w:r>
      <w:bookmarkEnd w:id="0"/>
      <w:r w:rsidR="00D86D3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1113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E6E5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بی‌معنی</w:t>
      </w:r>
      <w:r w:rsidR="00851F6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فریب آمیز</w:t>
      </w:r>
      <w:r w:rsidR="000A77C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D86D3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چراکه </w:t>
      </w:r>
      <w:r w:rsidR="0033437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بستر، </w:t>
      </w:r>
      <w:r w:rsidR="00D86D3C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تعاطی </w:t>
      </w:r>
      <w:r w:rsidR="0033437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تعامل وی </w:t>
      </w:r>
      <w:r w:rsidR="0014579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معین</w:t>
      </w:r>
      <w:r w:rsidR="0033437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</w:t>
      </w:r>
      <w:r w:rsidR="0011133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1E6E5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دودلی</w:t>
      </w:r>
      <w:r w:rsidR="0014579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که </w:t>
      </w:r>
      <w:r w:rsidR="005C20B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نصیب مردم از دوران</w:t>
      </w:r>
      <w:r w:rsidR="00D7195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C20B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دولت‌مداری‌اش همانی </w:t>
      </w:r>
      <w:r w:rsidR="0014579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خواهد بود</w:t>
      </w:r>
      <w:r w:rsidR="005C20B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</w:t>
      </w:r>
      <w:r w:rsidR="001D797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ابه‌حال</w:t>
      </w:r>
      <w:r w:rsidR="005C20B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دولت‌های قبل از وی در برابر مردم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قراردادند</w:t>
      </w:r>
      <w:r w:rsidR="00FF36C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</w:t>
      </w:r>
      <w:r w:rsidR="00145791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یعنی </w:t>
      </w:r>
      <w:r w:rsidR="005C20BA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فقر بیشتر،</w:t>
      </w:r>
      <w:r w:rsidR="00E472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غارت</w:t>
      </w:r>
      <w:r w:rsidR="00AB41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بیشتر</w:t>
      </w:r>
      <w:r w:rsidR="00FE573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E472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ثروت‌های جامعه</w:t>
      </w:r>
      <w:r w:rsidR="00AB41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E472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E573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همچنین </w:t>
      </w:r>
      <w:r w:rsidR="00E472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سرکوب پیچیده‌تر و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به‌موازات</w:t>
      </w:r>
      <w:r w:rsidR="009C0D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آن‌ها </w:t>
      </w:r>
      <w:r w:rsidR="00E472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ایجاد تنفر و انزجار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بیش‌ازپیش</w:t>
      </w:r>
      <w:r w:rsidR="00E4724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مردم.</w:t>
      </w:r>
    </w:p>
    <w:p w:rsidR="00D86D3C" w:rsidRPr="00987021" w:rsidRDefault="004B62CC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خلاصه</w:t>
      </w:r>
      <w:r w:rsidR="0080197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فرآیندی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 آنچه</w:t>
      </w:r>
      <w:r w:rsidR="0080197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538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تابه‌حال</w:t>
      </w:r>
      <w:r w:rsidR="00C538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] </w:t>
      </w:r>
      <w:r w:rsidR="0080197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نظام‌های سرمایه‌داری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به‌زور</w:t>
      </w:r>
      <w:r w:rsidR="0080197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با </w:t>
      </w:r>
      <w:r w:rsidR="00E43EC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نیرنگ</w:t>
      </w:r>
      <w:r w:rsidR="0080197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جامعه و مردم تحمیل کرده</w:t>
      </w:r>
      <w:r w:rsidR="00C538B5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‌اند</w:t>
      </w:r>
      <w:r w:rsidR="00801973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نیازمند هست</w:t>
      </w:r>
      <w:r w:rsidR="004D24A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9F1FF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C0D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بطوریقین</w:t>
      </w:r>
      <w:r w:rsidR="00E93D2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C0D92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F1FF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 به عهده نمایندگان سیاسی</w:t>
      </w:r>
      <w:r w:rsidR="00020E3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 حقیقی</w:t>
      </w:r>
      <w:r w:rsidR="009F1FF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CF3AC9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میدانی</w:t>
      </w:r>
      <w:r w:rsidR="009F1FF8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جنبش‌های اعتراضی و بخصوص هدایت گران طبقه کارگر است.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تنها در چنین مناسبات</w:t>
      </w:r>
      <w:r w:rsidR="00AB41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یعنی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B41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مناسبات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مطابق با منافع طبقه کارگر و دیگر قربانیان نظام امپریالیستی است که نظام</w:t>
      </w:r>
      <w:r w:rsidR="0077060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انتخاباتی</w:t>
      </w:r>
      <w:r w:rsidR="003A5CDE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90FA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سالم 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به‌دوراز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A5B7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ساخت‌وپاخت</w:t>
      </w:r>
      <w:r w:rsidR="008166E0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انحراف </w:t>
      </w:r>
      <w:r w:rsidR="009E18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قابل‌رؤیت</w:t>
      </w:r>
      <w:r w:rsidR="00A02B2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B41B4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خواهد بود</w:t>
      </w:r>
      <w:r w:rsidR="00A02B2F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B35027" w:rsidRPr="00987021" w:rsidRDefault="00B35027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2E6839" w:rsidRPr="00987021" w:rsidRDefault="002E6839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p w:rsidR="0000352D" w:rsidRPr="00987021" w:rsidRDefault="00770606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7</w:t>
      </w:r>
      <w:r w:rsidR="0000352D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آگوست 2024</w:t>
      </w:r>
    </w:p>
    <w:p w:rsidR="0000352D" w:rsidRPr="00987021" w:rsidRDefault="0000352D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1</w:t>
      </w:r>
      <w:r w:rsidR="00770606"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7</w:t>
      </w:r>
      <w:r w:rsidRPr="00987021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شهریور 1403</w:t>
      </w:r>
    </w:p>
    <w:p w:rsidR="005A6743" w:rsidRPr="00987021" w:rsidRDefault="005A6743" w:rsidP="0098702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5A210E" w:rsidRPr="00987021" w:rsidRDefault="005A210E" w:rsidP="0098702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  <w:lang w:bidi="fa-IR"/>
        </w:rPr>
      </w:pPr>
    </w:p>
    <w:sectPr w:rsidR="005A210E" w:rsidRPr="00987021" w:rsidSect="009870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EE" w:rsidRDefault="002E65EE" w:rsidP="00D21162">
      <w:pPr>
        <w:spacing w:line="240" w:lineRule="auto"/>
      </w:pPr>
      <w:r>
        <w:separator/>
      </w:r>
    </w:p>
  </w:endnote>
  <w:endnote w:type="continuationSeparator" w:id="0">
    <w:p w:rsidR="002E65EE" w:rsidRDefault="002E65EE" w:rsidP="00D2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EE" w:rsidRDefault="002E65EE" w:rsidP="00D21162">
      <w:pPr>
        <w:spacing w:line="240" w:lineRule="auto"/>
      </w:pPr>
      <w:r>
        <w:separator/>
      </w:r>
    </w:p>
  </w:footnote>
  <w:footnote w:type="continuationSeparator" w:id="0">
    <w:p w:rsidR="002E65EE" w:rsidRDefault="002E65EE" w:rsidP="00D2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D1020"/>
    <w:multiLevelType w:val="multilevel"/>
    <w:tmpl w:val="7D7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6D"/>
    <w:rsid w:val="0000352D"/>
    <w:rsid w:val="00005B0C"/>
    <w:rsid w:val="00017CF4"/>
    <w:rsid w:val="00020E30"/>
    <w:rsid w:val="00025E80"/>
    <w:rsid w:val="00032489"/>
    <w:rsid w:val="00040112"/>
    <w:rsid w:val="00041535"/>
    <w:rsid w:val="000438C2"/>
    <w:rsid w:val="000460F2"/>
    <w:rsid w:val="00057FE4"/>
    <w:rsid w:val="00067ED2"/>
    <w:rsid w:val="00073219"/>
    <w:rsid w:val="00076B8B"/>
    <w:rsid w:val="00086893"/>
    <w:rsid w:val="00086ED1"/>
    <w:rsid w:val="000922A4"/>
    <w:rsid w:val="000A10C8"/>
    <w:rsid w:val="000A1384"/>
    <w:rsid w:val="000A2C09"/>
    <w:rsid w:val="000A4D57"/>
    <w:rsid w:val="000A77CE"/>
    <w:rsid w:val="000A7F7B"/>
    <w:rsid w:val="000B05AE"/>
    <w:rsid w:val="000B1201"/>
    <w:rsid w:val="000C03EF"/>
    <w:rsid w:val="000C6382"/>
    <w:rsid w:val="000C6430"/>
    <w:rsid w:val="000D1FA1"/>
    <w:rsid w:val="000E0155"/>
    <w:rsid w:val="000E3CEB"/>
    <w:rsid w:val="000E4CDF"/>
    <w:rsid w:val="001035FE"/>
    <w:rsid w:val="0011133E"/>
    <w:rsid w:val="00115697"/>
    <w:rsid w:val="001171DA"/>
    <w:rsid w:val="001202E5"/>
    <w:rsid w:val="00121A35"/>
    <w:rsid w:val="0012439F"/>
    <w:rsid w:val="00124E37"/>
    <w:rsid w:val="0012669E"/>
    <w:rsid w:val="00127094"/>
    <w:rsid w:val="001278CA"/>
    <w:rsid w:val="00130598"/>
    <w:rsid w:val="0013361F"/>
    <w:rsid w:val="001412F8"/>
    <w:rsid w:val="00145791"/>
    <w:rsid w:val="00146BC0"/>
    <w:rsid w:val="0015217F"/>
    <w:rsid w:val="00155F28"/>
    <w:rsid w:val="001714EA"/>
    <w:rsid w:val="001717C6"/>
    <w:rsid w:val="00174758"/>
    <w:rsid w:val="00175E7C"/>
    <w:rsid w:val="00184075"/>
    <w:rsid w:val="00186915"/>
    <w:rsid w:val="00191168"/>
    <w:rsid w:val="001A5250"/>
    <w:rsid w:val="001B1948"/>
    <w:rsid w:val="001B465B"/>
    <w:rsid w:val="001B4853"/>
    <w:rsid w:val="001C0622"/>
    <w:rsid w:val="001C439B"/>
    <w:rsid w:val="001D0DF8"/>
    <w:rsid w:val="001D2157"/>
    <w:rsid w:val="001D54C1"/>
    <w:rsid w:val="001D7975"/>
    <w:rsid w:val="001E14E7"/>
    <w:rsid w:val="001E46AB"/>
    <w:rsid w:val="001E4E95"/>
    <w:rsid w:val="001E6E55"/>
    <w:rsid w:val="001E6FC2"/>
    <w:rsid w:val="001F134F"/>
    <w:rsid w:val="001F5F7A"/>
    <w:rsid w:val="00204B68"/>
    <w:rsid w:val="00205E57"/>
    <w:rsid w:val="00210A1C"/>
    <w:rsid w:val="002135C9"/>
    <w:rsid w:val="002139E2"/>
    <w:rsid w:val="00217F48"/>
    <w:rsid w:val="00222655"/>
    <w:rsid w:val="00224945"/>
    <w:rsid w:val="00225785"/>
    <w:rsid w:val="00227EF7"/>
    <w:rsid w:val="00236FE9"/>
    <w:rsid w:val="00240EA8"/>
    <w:rsid w:val="00247C9E"/>
    <w:rsid w:val="00254FAF"/>
    <w:rsid w:val="00255550"/>
    <w:rsid w:val="00256721"/>
    <w:rsid w:val="002575B5"/>
    <w:rsid w:val="002662A6"/>
    <w:rsid w:val="0026743C"/>
    <w:rsid w:val="0027229A"/>
    <w:rsid w:val="00272482"/>
    <w:rsid w:val="00275C82"/>
    <w:rsid w:val="00276BBB"/>
    <w:rsid w:val="0028178C"/>
    <w:rsid w:val="002834CB"/>
    <w:rsid w:val="00284C9E"/>
    <w:rsid w:val="00287FB8"/>
    <w:rsid w:val="0029199C"/>
    <w:rsid w:val="00293D3E"/>
    <w:rsid w:val="00294DCD"/>
    <w:rsid w:val="002B3675"/>
    <w:rsid w:val="002B3897"/>
    <w:rsid w:val="002D35BC"/>
    <w:rsid w:val="002D64DB"/>
    <w:rsid w:val="002D69F7"/>
    <w:rsid w:val="002E12A4"/>
    <w:rsid w:val="002E6299"/>
    <w:rsid w:val="002E65EE"/>
    <w:rsid w:val="002E6839"/>
    <w:rsid w:val="002F655F"/>
    <w:rsid w:val="002F7DEA"/>
    <w:rsid w:val="0030124D"/>
    <w:rsid w:val="0030292D"/>
    <w:rsid w:val="003068D5"/>
    <w:rsid w:val="00306E99"/>
    <w:rsid w:val="00315684"/>
    <w:rsid w:val="0033437A"/>
    <w:rsid w:val="00341253"/>
    <w:rsid w:val="003436B1"/>
    <w:rsid w:val="00347A43"/>
    <w:rsid w:val="00354D7C"/>
    <w:rsid w:val="00383AE6"/>
    <w:rsid w:val="0038529D"/>
    <w:rsid w:val="003A1F98"/>
    <w:rsid w:val="003A2F89"/>
    <w:rsid w:val="003A5B7F"/>
    <w:rsid w:val="003A5CDE"/>
    <w:rsid w:val="003B2642"/>
    <w:rsid w:val="003C36B8"/>
    <w:rsid w:val="003D53F0"/>
    <w:rsid w:val="003D6505"/>
    <w:rsid w:val="003E0635"/>
    <w:rsid w:val="003E53CC"/>
    <w:rsid w:val="003F2E4C"/>
    <w:rsid w:val="0040321B"/>
    <w:rsid w:val="004101F9"/>
    <w:rsid w:val="0041122E"/>
    <w:rsid w:val="004162BB"/>
    <w:rsid w:val="00421718"/>
    <w:rsid w:val="004249D6"/>
    <w:rsid w:val="00424A29"/>
    <w:rsid w:val="0042569C"/>
    <w:rsid w:val="004256A9"/>
    <w:rsid w:val="00441533"/>
    <w:rsid w:val="00446CC7"/>
    <w:rsid w:val="00450D23"/>
    <w:rsid w:val="00451227"/>
    <w:rsid w:val="00451A29"/>
    <w:rsid w:val="00462C4C"/>
    <w:rsid w:val="00465701"/>
    <w:rsid w:val="00466E66"/>
    <w:rsid w:val="004671E0"/>
    <w:rsid w:val="00474972"/>
    <w:rsid w:val="004818C0"/>
    <w:rsid w:val="0049195F"/>
    <w:rsid w:val="004929A3"/>
    <w:rsid w:val="004A6904"/>
    <w:rsid w:val="004A7700"/>
    <w:rsid w:val="004A7E6D"/>
    <w:rsid w:val="004B2C17"/>
    <w:rsid w:val="004B62CC"/>
    <w:rsid w:val="004C1A93"/>
    <w:rsid w:val="004C74E4"/>
    <w:rsid w:val="004D1A1B"/>
    <w:rsid w:val="004D24A6"/>
    <w:rsid w:val="004D3144"/>
    <w:rsid w:val="004D7EB9"/>
    <w:rsid w:val="004E0533"/>
    <w:rsid w:val="004E0C11"/>
    <w:rsid w:val="004E2139"/>
    <w:rsid w:val="004E42C4"/>
    <w:rsid w:val="004F0FB6"/>
    <w:rsid w:val="00500D2B"/>
    <w:rsid w:val="00514F74"/>
    <w:rsid w:val="0052396E"/>
    <w:rsid w:val="005246E3"/>
    <w:rsid w:val="005329AE"/>
    <w:rsid w:val="00533CA3"/>
    <w:rsid w:val="00543952"/>
    <w:rsid w:val="0054584B"/>
    <w:rsid w:val="00547AEF"/>
    <w:rsid w:val="005519AA"/>
    <w:rsid w:val="00553575"/>
    <w:rsid w:val="0055702D"/>
    <w:rsid w:val="0055761C"/>
    <w:rsid w:val="0056069D"/>
    <w:rsid w:val="00564572"/>
    <w:rsid w:val="0058719F"/>
    <w:rsid w:val="00590FA0"/>
    <w:rsid w:val="00596B38"/>
    <w:rsid w:val="00597F5B"/>
    <w:rsid w:val="005A210E"/>
    <w:rsid w:val="005A6743"/>
    <w:rsid w:val="005A7278"/>
    <w:rsid w:val="005B44A4"/>
    <w:rsid w:val="005C02D4"/>
    <w:rsid w:val="005C06B0"/>
    <w:rsid w:val="005C20BA"/>
    <w:rsid w:val="005D6103"/>
    <w:rsid w:val="005D6560"/>
    <w:rsid w:val="005D6661"/>
    <w:rsid w:val="005E1AD0"/>
    <w:rsid w:val="005E2F08"/>
    <w:rsid w:val="005F6102"/>
    <w:rsid w:val="00617DF1"/>
    <w:rsid w:val="00621622"/>
    <w:rsid w:val="00622C1F"/>
    <w:rsid w:val="006266D5"/>
    <w:rsid w:val="00635F1C"/>
    <w:rsid w:val="0064127D"/>
    <w:rsid w:val="00653FAB"/>
    <w:rsid w:val="00676AAF"/>
    <w:rsid w:val="00682B7B"/>
    <w:rsid w:val="00686356"/>
    <w:rsid w:val="006A3E06"/>
    <w:rsid w:val="006B1C08"/>
    <w:rsid w:val="006B40BA"/>
    <w:rsid w:val="006B722F"/>
    <w:rsid w:val="006B786D"/>
    <w:rsid w:val="006C3452"/>
    <w:rsid w:val="006D24FE"/>
    <w:rsid w:val="006D2D6A"/>
    <w:rsid w:val="006E37CF"/>
    <w:rsid w:val="006F004A"/>
    <w:rsid w:val="006F0524"/>
    <w:rsid w:val="006F5C20"/>
    <w:rsid w:val="00705633"/>
    <w:rsid w:val="00710FB3"/>
    <w:rsid w:val="00712409"/>
    <w:rsid w:val="00721BC8"/>
    <w:rsid w:val="007350BC"/>
    <w:rsid w:val="0073557C"/>
    <w:rsid w:val="00740A1B"/>
    <w:rsid w:val="0074442B"/>
    <w:rsid w:val="0075435B"/>
    <w:rsid w:val="00755D03"/>
    <w:rsid w:val="00770606"/>
    <w:rsid w:val="00772633"/>
    <w:rsid w:val="00772D91"/>
    <w:rsid w:val="007801E2"/>
    <w:rsid w:val="00781467"/>
    <w:rsid w:val="00782362"/>
    <w:rsid w:val="00784E56"/>
    <w:rsid w:val="0079016C"/>
    <w:rsid w:val="007A338D"/>
    <w:rsid w:val="007B2AE6"/>
    <w:rsid w:val="007B374D"/>
    <w:rsid w:val="007D3167"/>
    <w:rsid w:val="007E07F1"/>
    <w:rsid w:val="007E0BEC"/>
    <w:rsid w:val="007E2D17"/>
    <w:rsid w:val="007E3FA5"/>
    <w:rsid w:val="007E76E7"/>
    <w:rsid w:val="00801973"/>
    <w:rsid w:val="00806B59"/>
    <w:rsid w:val="00807FE0"/>
    <w:rsid w:val="00816154"/>
    <w:rsid w:val="00816563"/>
    <w:rsid w:val="008166E0"/>
    <w:rsid w:val="00816D46"/>
    <w:rsid w:val="00830984"/>
    <w:rsid w:val="00835BFD"/>
    <w:rsid w:val="00846301"/>
    <w:rsid w:val="00851F60"/>
    <w:rsid w:val="008521D8"/>
    <w:rsid w:val="00852533"/>
    <w:rsid w:val="0085339F"/>
    <w:rsid w:val="00853F6B"/>
    <w:rsid w:val="0085714F"/>
    <w:rsid w:val="0086618E"/>
    <w:rsid w:val="00876E27"/>
    <w:rsid w:val="00886766"/>
    <w:rsid w:val="0088758B"/>
    <w:rsid w:val="00895F32"/>
    <w:rsid w:val="008A4430"/>
    <w:rsid w:val="008C2185"/>
    <w:rsid w:val="008C282E"/>
    <w:rsid w:val="008D6FE3"/>
    <w:rsid w:val="008E26F5"/>
    <w:rsid w:val="008E6A87"/>
    <w:rsid w:val="008F001B"/>
    <w:rsid w:val="008F5E4F"/>
    <w:rsid w:val="008F7698"/>
    <w:rsid w:val="00910D6D"/>
    <w:rsid w:val="00914FC6"/>
    <w:rsid w:val="009206A9"/>
    <w:rsid w:val="0092163D"/>
    <w:rsid w:val="009232D1"/>
    <w:rsid w:val="00923811"/>
    <w:rsid w:val="00940984"/>
    <w:rsid w:val="00945316"/>
    <w:rsid w:val="009461F9"/>
    <w:rsid w:val="009518A7"/>
    <w:rsid w:val="009566FC"/>
    <w:rsid w:val="00960D61"/>
    <w:rsid w:val="0096455C"/>
    <w:rsid w:val="00974B09"/>
    <w:rsid w:val="0097652A"/>
    <w:rsid w:val="00982C39"/>
    <w:rsid w:val="00982EC3"/>
    <w:rsid w:val="00987021"/>
    <w:rsid w:val="00994C6E"/>
    <w:rsid w:val="00997C13"/>
    <w:rsid w:val="009A4CC9"/>
    <w:rsid w:val="009B1550"/>
    <w:rsid w:val="009B2551"/>
    <w:rsid w:val="009B6B45"/>
    <w:rsid w:val="009C0D92"/>
    <w:rsid w:val="009C2264"/>
    <w:rsid w:val="009C36B5"/>
    <w:rsid w:val="009D6153"/>
    <w:rsid w:val="009E18B4"/>
    <w:rsid w:val="009E7876"/>
    <w:rsid w:val="009F1FF8"/>
    <w:rsid w:val="009F2FDE"/>
    <w:rsid w:val="009F3031"/>
    <w:rsid w:val="00A02B2F"/>
    <w:rsid w:val="00A06329"/>
    <w:rsid w:val="00A06B08"/>
    <w:rsid w:val="00A15786"/>
    <w:rsid w:val="00A31F08"/>
    <w:rsid w:val="00A47D6F"/>
    <w:rsid w:val="00A50D89"/>
    <w:rsid w:val="00A53A6B"/>
    <w:rsid w:val="00A54B6B"/>
    <w:rsid w:val="00A552C2"/>
    <w:rsid w:val="00A61B4C"/>
    <w:rsid w:val="00A67158"/>
    <w:rsid w:val="00A7748B"/>
    <w:rsid w:val="00A802CD"/>
    <w:rsid w:val="00A87347"/>
    <w:rsid w:val="00A92616"/>
    <w:rsid w:val="00A92F9E"/>
    <w:rsid w:val="00AA2B3F"/>
    <w:rsid w:val="00AB1BBF"/>
    <w:rsid w:val="00AB41B4"/>
    <w:rsid w:val="00AB5E84"/>
    <w:rsid w:val="00AB7AC8"/>
    <w:rsid w:val="00AC61DA"/>
    <w:rsid w:val="00AC793B"/>
    <w:rsid w:val="00AD4A84"/>
    <w:rsid w:val="00AD7BDB"/>
    <w:rsid w:val="00B043D8"/>
    <w:rsid w:val="00B0493E"/>
    <w:rsid w:val="00B172D5"/>
    <w:rsid w:val="00B17505"/>
    <w:rsid w:val="00B35027"/>
    <w:rsid w:val="00B351F8"/>
    <w:rsid w:val="00B357C0"/>
    <w:rsid w:val="00B373D6"/>
    <w:rsid w:val="00B41BE0"/>
    <w:rsid w:val="00B46B55"/>
    <w:rsid w:val="00B471D8"/>
    <w:rsid w:val="00B52A33"/>
    <w:rsid w:val="00B52AB6"/>
    <w:rsid w:val="00B559F4"/>
    <w:rsid w:val="00B637BD"/>
    <w:rsid w:val="00B651FC"/>
    <w:rsid w:val="00B75CD0"/>
    <w:rsid w:val="00B83266"/>
    <w:rsid w:val="00B85EF6"/>
    <w:rsid w:val="00B85F57"/>
    <w:rsid w:val="00B87863"/>
    <w:rsid w:val="00B932CD"/>
    <w:rsid w:val="00BA0686"/>
    <w:rsid w:val="00BA2B6A"/>
    <w:rsid w:val="00BA6C5C"/>
    <w:rsid w:val="00BA6E94"/>
    <w:rsid w:val="00BA7ED9"/>
    <w:rsid w:val="00BB3B89"/>
    <w:rsid w:val="00BC13A7"/>
    <w:rsid w:val="00BC69B1"/>
    <w:rsid w:val="00BD0537"/>
    <w:rsid w:val="00BD11DF"/>
    <w:rsid w:val="00BD498F"/>
    <w:rsid w:val="00BE0D79"/>
    <w:rsid w:val="00BE25A4"/>
    <w:rsid w:val="00BE333B"/>
    <w:rsid w:val="00BE5554"/>
    <w:rsid w:val="00BE6BB0"/>
    <w:rsid w:val="00BF3A78"/>
    <w:rsid w:val="00BF5365"/>
    <w:rsid w:val="00C04602"/>
    <w:rsid w:val="00C10B0C"/>
    <w:rsid w:val="00C268CC"/>
    <w:rsid w:val="00C3150B"/>
    <w:rsid w:val="00C333CA"/>
    <w:rsid w:val="00C436FD"/>
    <w:rsid w:val="00C51A42"/>
    <w:rsid w:val="00C52393"/>
    <w:rsid w:val="00C5270B"/>
    <w:rsid w:val="00C538B5"/>
    <w:rsid w:val="00C70CF2"/>
    <w:rsid w:val="00C71EF7"/>
    <w:rsid w:val="00C80C66"/>
    <w:rsid w:val="00C81658"/>
    <w:rsid w:val="00C8221A"/>
    <w:rsid w:val="00C84E81"/>
    <w:rsid w:val="00CA5B4E"/>
    <w:rsid w:val="00CB0E12"/>
    <w:rsid w:val="00CB0FBD"/>
    <w:rsid w:val="00CC014E"/>
    <w:rsid w:val="00CC5D6A"/>
    <w:rsid w:val="00CD20F9"/>
    <w:rsid w:val="00CD305C"/>
    <w:rsid w:val="00CD6B03"/>
    <w:rsid w:val="00CE7892"/>
    <w:rsid w:val="00CE7CD1"/>
    <w:rsid w:val="00CF3AC9"/>
    <w:rsid w:val="00CF40BB"/>
    <w:rsid w:val="00CF661E"/>
    <w:rsid w:val="00D14BF8"/>
    <w:rsid w:val="00D17A94"/>
    <w:rsid w:val="00D17E65"/>
    <w:rsid w:val="00D20AD8"/>
    <w:rsid w:val="00D20B29"/>
    <w:rsid w:val="00D21162"/>
    <w:rsid w:val="00D32C20"/>
    <w:rsid w:val="00D36269"/>
    <w:rsid w:val="00D43D14"/>
    <w:rsid w:val="00D44FF3"/>
    <w:rsid w:val="00D53C3F"/>
    <w:rsid w:val="00D54D48"/>
    <w:rsid w:val="00D65931"/>
    <w:rsid w:val="00D71958"/>
    <w:rsid w:val="00D724ED"/>
    <w:rsid w:val="00D7783E"/>
    <w:rsid w:val="00D859C0"/>
    <w:rsid w:val="00D86D3C"/>
    <w:rsid w:val="00D86F8E"/>
    <w:rsid w:val="00D95826"/>
    <w:rsid w:val="00D97B44"/>
    <w:rsid w:val="00DA073B"/>
    <w:rsid w:val="00DA347C"/>
    <w:rsid w:val="00DB0B51"/>
    <w:rsid w:val="00DB4596"/>
    <w:rsid w:val="00DD527E"/>
    <w:rsid w:val="00DD5FC3"/>
    <w:rsid w:val="00DE1523"/>
    <w:rsid w:val="00DE5EC7"/>
    <w:rsid w:val="00DE68A9"/>
    <w:rsid w:val="00DF0D11"/>
    <w:rsid w:val="00DF5F56"/>
    <w:rsid w:val="00E13B49"/>
    <w:rsid w:val="00E14677"/>
    <w:rsid w:val="00E1733C"/>
    <w:rsid w:val="00E176B1"/>
    <w:rsid w:val="00E2081F"/>
    <w:rsid w:val="00E2489C"/>
    <w:rsid w:val="00E24D34"/>
    <w:rsid w:val="00E24DF4"/>
    <w:rsid w:val="00E415FE"/>
    <w:rsid w:val="00E43029"/>
    <w:rsid w:val="00E43EC6"/>
    <w:rsid w:val="00E47244"/>
    <w:rsid w:val="00E51FB0"/>
    <w:rsid w:val="00E64A59"/>
    <w:rsid w:val="00E7781B"/>
    <w:rsid w:val="00E87A2D"/>
    <w:rsid w:val="00E93D2F"/>
    <w:rsid w:val="00EA11A2"/>
    <w:rsid w:val="00EB32D0"/>
    <w:rsid w:val="00EC270F"/>
    <w:rsid w:val="00EC2719"/>
    <w:rsid w:val="00EC3781"/>
    <w:rsid w:val="00EC66D5"/>
    <w:rsid w:val="00ED2B02"/>
    <w:rsid w:val="00ED3F35"/>
    <w:rsid w:val="00EE2E82"/>
    <w:rsid w:val="00EF683E"/>
    <w:rsid w:val="00F10376"/>
    <w:rsid w:val="00F224D1"/>
    <w:rsid w:val="00F24E72"/>
    <w:rsid w:val="00F26E73"/>
    <w:rsid w:val="00F4061D"/>
    <w:rsid w:val="00F442F9"/>
    <w:rsid w:val="00F54317"/>
    <w:rsid w:val="00F55B08"/>
    <w:rsid w:val="00F60CD8"/>
    <w:rsid w:val="00F6493F"/>
    <w:rsid w:val="00F77CDD"/>
    <w:rsid w:val="00F80653"/>
    <w:rsid w:val="00F916FC"/>
    <w:rsid w:val="00F92A69"/>
    <w:rsid w:val="00FA5D3B"/>
    <w:rsid w:val="00FB6BD2"/>
    <w:rsid w:val="00FC4267"/>
    <w:rsid w:val="00FD0B7C"/>
    <w:rsid w:val="00FE41A8"/>
    <w:rsid w:val="00FE5736"/>
    <w:rsid w:val="00FE6B37"/>
    <w:rsid w:val="00FF2085"/>
    <w:rsid w:val="00FF36C4"/>
    <w:rsid w:val="00FF3EE5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1162"/>
  </w:style>
  <w:style w:type="paragraph" w:styleId="Sidfot">
    <w:name w:val="footer"/>
    <w:basedOn w:val="Normal"/>
    <w:link w:val="Sidfot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1162"/>
  </w:style>
  <w:style w:type="paragraph" w:styleId="Normalwebb">
    <w:name w:val="Normal (Web)"/>
    <w:basedOn w:val="Normal"/>
    <w:uiPriority w:val="99"/>
    <w:semiHidden/>
    <w:unhideWhenUsed/>
    <w:rsid w:val="00D211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9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1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24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60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8835-5B5F-42EA-B2AE-996AA33C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1267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5</cp:revision>
  <cp:lastPrinted>2024-09-04T15:57:00Z</cp:lastPrinted>
  <dcterms:created xsi:type="dcterms:W3CDTF">2024-09-07T15:37:00Z</dcterms:created>
  <dcterms:modified xsi:type="dcterms:W3CDTF">2024-09-07T15:56:00Z</dcterms:modified>
</cp:coreProperties>
</file>